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B58A" w14:textId="3073DB2E" w:rsidR="00C04C4A" w:rsidRPr="00DE02E7" w:rsidRDefault="007F3EE9" w:rsidP="00B70678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  <w:r w:rsidRPr="00DE02E7"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58752" behindDoc="0" locked="0" layoutInCell="1" allowOverlap="1" wp14:anchorId="6D0662F7" wp14:editId="290F995D">
            <wp:simplePos x="0" y="0"/>
            <wp:positionH relativeFrom="margin">
              <wp:posOffset>5702300</wp:posOffset>
            </wp:positionH>
            <wp:positionV relativeFrom="margin">
              <wp:posOffset>-965200</wp:posOffset>
            </wp:positionV>
            <wp:extent cx="1226820" cy="850265"/>
            <wp:effectExtent l="0" t="0" r="0" b="0"/>
            <wp:wrapSquare wrapText="bothSides"/>
            <wp:docPr id="3" name="Picture 3" descr="C:\Users\NNB0283\AppData\Local\Microsoft\Windows\Temporary Internet Files\Content.Outlook\DXU07E50\HPC+CGN_project_label_SMALL_RGB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NB0283\AppData\Local\Microsoft\Windows\Temporary Internet Files\Content.Outlook\DXU07E50\HPC+CGN_project_label_SMALL_RGB_COLOU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C4A" w:rsidRPr="00DE02E7">
        <w:rPr>
          <w:rFonts w:ascii="Arial" w:hAnsi="Arial" w:cs="Arial"/>
          <w:b/>
          <w:bCs/>
          <w:sz w:val="32"/>
          <w:szCs w:val="32"/>
        </w:rPr>
        <w:t>LOCAL NOTICE TO MARINERS N</w:t>
      </w:r>
      <w:r w:rsidR="00083FD8">
        <w:rPr>
          <w:rFonts w:ascii="Arial" w:hAnsi="Arial" w:cs="Arial"/>
          <w:b/>
          <w:bCs/>
          <w:sz w:val="32"/>
          <w:szCs w:val="32"/>
        </w:rPr>
        <w:t>o.</w:t>
      </w:r>
      <w:r w:rsidR="00C04C4A" w:rsidRPr="00DE02E7">
        <w:rPr>
          <w:rFonts w:ascii="Arial" w:hAnsi="Arial" w:cs="Arial"/>
          <w:b/>
          <w:bCs/>
          <w:sz w:val="32"/>
          <w:szCs w:val="32"/>
        </w:rPr>
        <w:t xml:space="preserve"> </w:t>
      </w:r>
      <w:r w:rsidR="00E9293C">
        <w:rPr>
          <w:rFonts w:ascii="Arial" w:hAnsi="Arial" w:cs="Arial"/>
          <w:b/>
          <w:bCs/>
          <w:sz w:val="32"/>
          <w:szCs w:val="32"/>
        </w:rPr>
        <w:t>0</w:t>
      </w:r>
      <w:r w:rsidR="00CF1D70">
        <w:rPr>
          <w:rFonts w:ascii="Arial" w:hAnsi="Arial" w:cs="Arial"/>
          <w:b/>
          <w:bCs/>
          <w:sz w:val="32"/>
          <w:szCs w:val="32"/>
        </w:rPr>
        <w:t>9</w:t>
      </w:r>
      <w:r w:rsidR="00C04C4A" w:rsidRPr="00DE02E7">
        <w:rPr>
          <w:rFonts w:ascii="Arial" w:hAnsi="Arial" w:cs="Arial"/>
          <w:b/>
          <w:bCs/>
          <w:sz w:val="32"/>
          <w:szCs w:val="32"/>
        </w:rPr>
        <w:t xml:space="preserve"> OF 20</w:t>
      </w:r>
      <w:r w:rsidR="00CB0296">
        <w:rPr>
          <w:rFonts w:ascii="Arial" w:hAnsi="Arial" w:cs="Arial"/>
          <w:b/>
          <w:bCs/>
          <w:sz w:val="32"/>
          <w:szCs w:val="32"/>
        </w:rPr>
        <w:t>2</w:t>
      </w:r>
      <w:r w:rsidR="009508DE">
        <w:rPr>
          <w:rFonts w:ascii="Arial" w:hAnsi="Arial" w:cs="Arial"/>
          <w:b/>
          <w:bCs/>
          <w:sz w:val="32"/>
          <w:szCs w:val="32"/>
        </w:rPr>
        <w:t>5</w:t>
      </w:r>
    </w:p>
    <w:p w14:paraId="53CB67B1" w14:textId="77777777" w:rsidR="00B63DEE" w:rsidRPr="00DE02E7" w:rsidRDefault="00B63DEE" w:rsidP="00A97567">
      <w:pPr>
        <w:pStyle w:val="Default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CF6B3D" w14:textId="65210113" w:rsidR="009005BD" w:rsidRDefault="003E3952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85388D">
        <w:rPr>
          <w:rFonts w:ascii="Arial" w:hAnsi="Arial" w:cs="Arial"/>
          <w:b/>
          <w:bCs/>
          <w:sz w:val="36"/>
          <w:szCs w:val="36"/>
        </w:rPr>
        <w:t xml:space="preserve">Hinkley Point C </w:t>
      </w:r>
      <w:bookmarkStart w:id="0" w:name="_Hlk126829769"/>
      <w:r w:rsidRPr="0085388D">
        <w:rPr>
          <w:rFonts w:ascii="Arial" w:hAnsi="Arial" w:cs="Arial"/>
          <w:b/>
          <w:bCs/>
          <w:sz w:val="36"/>
          <w:szCs w:val="36"/>
        </w:rPr>
        <w:t>Marine Works Offshore</w:t>
      </w:r>
      <w:r w:rsidR="00206969">
        <w:rPr>
          <w:rFonts w:ascii="Arial" w:hAnsi="Arial" w:cs="Arial"/>
          <w:b/>
          <w:bCs/>
          <w:sz w:val="36"/>
          <w:szCs w:val="36"/>
        </w:rPr>
        <w:t xml:space="preserve"> </w:t>
      </w:r>
      <w:r w:rsidRPr="0085388D">
        <w:rPr>
          <w:rFonts w:ascii="Arial" w:hAnsi="Arial" w:cs="Arial"/>
          <w:b/>
          <w:bCs/>
          <w:sz w:val="36"/>
          <w:szCs w:val="36"/>
        </w:rPr>
        <w:t>Area</w:t>
      </w:r>
    </w:p>
    <w:p w14:paraId="3853D245" w14:textId="77777777" w:rsidR="007526B0" w:rsidRDefault="007526B0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2C81F45F" w14:textId="56256112" w:rsidR="007526B0" w:rsidRDefault="00DD2AEB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</w:t>
      </w:r>
      <w:r w:rsidR="00E93C52">
        <w:rPr>
          <w:rFonts w:ascii="Arial" w:hAnsi="Arial" w:cs="Arial"/>
          <w:b/>
          <w:bCs/>
          <w:sz w:val="36"/>
          <w:szCs w:val="36"/>
        </w:rPr>
        <w:t>coustic Deterrent Device</w:t>
      </w:r>
      <w:r w:rsidR="000443DC">
        <w:rPr>
          <w:rFonts w:ascii="Arial" w:hAnsi="Arial" w:cs="Arial"/>
          <w:b/>
          <w:bCs/>
          <w:sz w:val="36"/>
          <w:szCs w:val="36"/>
        </w:rPr>
        <w:t xml:space="preserve"> and </w:t>
      </w:r>
      <w:r w:rsidR="00692B30">
        <w:rPr>
          <w:rFonts w:ascii="Arial" w:hAnsi="Arial" w:cs="Arial"/>
          <w:b/>
          <w:bCs/>
          <w:sz w:val="36"/>
          <w:szCs w:val="36"/>
        </w:rPr>
        <w:t>B</w:t>
      </w:r>
      <w:r w:rsidR="007526B0">
        <w:rPr>
          <w:rFonts w:ascii="Arial" w:hAnsi="Arial" w:cs="Arial"/>
          <w:b/>
          <w:bCs/>
          <w:sz w:val="36"/>
          <w:szCs w:val="36"/>
        </w:rPr>
        <w:t xml:space="preserve">uoy </w:t>
      </w:r>
      <w:r w:rsidR="00692B30">
        <w:rPr>
          <w:rFonts w:ascii="Arial" w:hAnsi="Arial" w:cs="Arial"/>
          <w:b/>
          <w:bCs/>
          <w:sz w:val="36"/>
          <w:szCs w:val="36"/>
        </w:rPr>
        <w:t>D</w:t>
      </w:r>
      <w:r w:rsidR="007526B0">
        <w:rPr>
          <w:rFonts w:ascii="Arial" w:hAnsi="Arial" w:cs="Arial"/>
          <w:b/>
          <w:bCs/>
          <w:sz w:val="36"/>
          <w:szCs w:val="36"/>
        </w:rPr>
        <w:t>eployment</w:t>
      </w:r>
      <w:r w:rsidR="00E93C52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FA48B83" w14:textId="77777777" w:rsidR="00E93C52" w:rsidRDefault="00E93C52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5CB1E586" w14:textId="2483BFF6" w:rsidR="00E93C52" w:rsidRDefault="00E93C52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284FA658" w14:textId="77777777" w:rsidR="00492700" w:rsidRDefault="00492700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1A9C2516" w14:textId="6F305AC4" w:rsidR="00492700" w:rsidRPr="00492700" w:rsidRDefault="00492700" w:rsidP="00492700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Issued </w:t>
      </w:r>
      <w:r w:rsidR="00CF1D70">
        <w:rPr>
          <w:rFonts w:ascii="Arial" w:hAnsi="Arial" w:cs="Arial"/>
        </w:rPr>
        <w:t>03/06</w:t>
      </w:r>
      <w:r>
        <w:rPr>
          <w:rFonts w:ascii="Arial" w:hAnsi="Arial" w:cs="Arial"/>
        </w:rPr>
        <w:t>/25</w:t>
      </w:r>
    </w:p>
    <w:p w14:paraId="37ABDC58" w14:textId="60217D68" w:rsidR="00083FD8" w:rsidRDefault="00083FD8" w:rsidP="00CF755C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</w:p>
    <w:p w14:paraId="0C0BC8C5" w14:textId="77777777" w:rsidR="00404E14" w:rsidRDefault="00404E14" w:rsidP="00A34CF3">
      <w:pPr>
        <w:rPr>
          <w:b/>
          <w:bCs/>
        </w:rPr>
      </w:pPr>
    </w:p>
    <w:p w14:paraId="180ABE2C" w14:textId="0250B3D2" w:rsidR="002424C7" w:rsidRDefault="00A34CF3" w:rsidP="002424C7">
      <w:r w:rsidRPr="00A34CF3">
        <w:rPr>
          <w:b/>
          <w:bCs/>
        </w:rPr>
        <w:t>NOTICE IS HEREBY GIVEN</w:t>
      </w:r>
      <w:r w:rsidRPr="00A34CF3">
        <w:t xml:space="preserve"> that </w:t>
      </w:r>
      <w:r w:rsidR="00787F77">
        <w:t xml:space="preserve">from </w:t>
      </w:r>
      <w:r>
        <w:t xml:space="preserve">Wednesday </w:t>
      </w:r>
      <w:r w:rsidR="00787F77">
        <w:t>4</w:t>
      </w:r>
      <w:r w:rsidR="00787F77" w:rsidRPr="00787F77">
        <w:rPr>
          <w:vertAlign w:val="superscript"/>
        </w:rPr>
        <w:t>th</w:t>
      </w:r>
      <w:r w:rsidR="00787F77">
        <w:t xml:space="preserve"> June</w:t>
      </w:r>
      <w:r w:rsidRPr="00A34CF3">
        <w:t xml:space="preserve"> 2025</w:t>
      </w:r>
      <w:r>
        <w:t>, weather permitting,</w:t>
      </w:r>
      <w:r w:rsidR="002424C7">
        <w:t xml:space="preserve"> and until Wednesday 11</w:t>
      </w:r>
      <w:r w:rsidR="002424C7" w:rsidRPr="002424C7">
        <w:rPr>
          <w:vertAlign w:val="superscript"/>
        </w:rPr>
        <w:t>th</w:t>
      </w:r>
      <w:r w:rsidR="002424C7">
        <w:t xml:space="preserve"> June 2025,</w:t>
      </w:r>
      <w:r>
        <w:t xml:space="preserve"> </w:t>
      </w:r>
      <w:r w:rsidR="00E93C52">
        <w:t xml:space="preserve">one of the </w:t>
      </w:r>
      <w:r>
        <w:rPr>
          <w:rFonts w:ascii="Calibri" w:eastAsia="Times New Roman" w:hAnsi="Calibri" w:cs="Calibri"/>
          <w:color w:val="000000"/>
        </w:rPr>
        <w:t>acoustic receiver array</w:t>
      </w:r>
      <w:r w:rsidR="00E93C52">
        <w:rPr>
          <w:rFonts w:ascii="Calibri" w:eastAsia="Times New Roman" w:hAnsi="Calibri" w:cs="Calibri"/>
          <w:color w:val="000000"/>
        </w:rPr>
        <w:t xml:space="preserve">s listed in HPC HA LNTM 07 of 2025 will be repositioned, and Acoustic Deterrent Devices </w:t>
      </w:r>
      <w:r w:rsidR="00284CEC">
        <w:rPr>
          <w:rFonts w:ascii="Calibri" w:eastAsia="Times New Roman" w:hAnsi="Calibri" w:cs="Calibri"/>
          <w:color w:val="000000"/>
        </w:rPr>
        <w:t xml:space="preserve">(ADDs) </w:t>
      </w:r>
      <w:r w:rsidR="00E93C52">
        <w:rPr>
          <w:rFonts w:ascii="Calibri" w:eastAsia="Times New Roman" w:hAnsi="Calibri" w:cs="Calibri"/>
          <w:color w:val="000000"/>
        </w:rPr>
        <w:t>will be deployed in order to conduct trials of this equipment. The devices and</w:t>
      </w:r>
      <w:r>
        <w:rPr>
          <w:rFonts w:ascii="Calibri" w:eastAsia="Times New Roman" w:hAnsi="Calibri" w:cs="Calibri"/>
          <w:color w:val="000000"/>
        </w:rPr>
        <w:t xml:space="preserve"> buoys</w:t>
      </w:r>
      <w:r>
        <w:t xml:space="preserve"> </w:t>
      </w:r>
      <w:r w:rsidR="00404E14">
        <w:t>will be deployed within the HP</w:t>
      </w:r>
      <w:r w:rsidR="000B02ED">
        <w:t>C</w:t>
      </w:r>
      <w:r w:rsidR="00404E14">
        <w:t xml:space="preserve"> Marine Works Offshore Area </w:t>
      </w:r>
      <w:r w:rsidRPr="00A34CF3">
        <w:t>(see Admiralty Charts 1151, 1152, and the chart extract below</w:t>
      </w:r>
      <w:r w:rsidR="00404E14">
        <w:t>)</w:t>
      </w:r>
      <w:r w:rsidR="00E93C52">
        <w:t>, with locations as shown in the sche</w:t>
      </w:r>
      <w:r w:rsidR="00BA6B96">
        <w:t>matic diagram below</w:t>
      </w:r>
      <w:r w:rsidR="00404E14">
        <w:t xml:space="preserve">. </w:t>
      </w:r>
    </w:p>
    <w:p w14:paraId="4DEBF885" w14:textId="77777777" w:rsidR="00BA6B96" w:rsidRDefault="00BA6B96" w:rsidP="002424C7"/>
    <w:p w14:paraId="7356E6A8" w14:textId="17033B93" w:rsidR="000B02ED" w:rsidRDefault="00404E14" w:rsidP="002424C7">
      <w:r>
        <w:t>Th</w:t>
      </w:r>
      <w:r w:rsidR="00BA6B96">
        <w:t>ese additional</w:t>
      </w:r>
      <w:r>
        <w:t xml:space="preserve"> array</w:t>
      </w:r>
      <w:r w:rsidR="00BA6B96">
        <w:t>s and buoys</w:t>
      </w:r>
      <w:r>
        <w:t xml:space="preserve"> will remain in place</w:t>
      </w:r>
      <w:r w:rsidR="00BA6B96">
        <w:t xml:space="preserve">, together with the existing receiver arrays and buoys, </w:t>
      </w:r>
      <w:r>
        <w:t>until mid-September 2025</w:t>
      </w:r>
      <w:r w:rsidR="00BA6B96">
        <w:t>, when they will be recovered and this</w:t>
      </w:r>
      <w:r w:rsidR="002424C7">
        <w:t xml:space="preserve"> LNTM will be cancelled.</w:t>
      </w:r>
    </w:p>
    <w:p w14:paraId="708BA27E" w14:textId="77777777" w:rsidR="000B02ED" w:rsidRDefault="000B02ED" w:rsidP="000B02ED">
      <w:pPr>
        <w:jc w:val="both"/>
      </w:pPr>
    </w:p>
    <w:p w14:paraId="791C5F3E" w14:textId="7B3978A9" w:rsidR="000B02ED" w:rsidRDefault="000B02ED" w:rsidP="000B02ED">
      <w:pPr>
        <w:jc w:val="both"/>
      </w:pPr>
      <w:r>
        <w:t>Mariners are advised to remain well clear during deployment and recovery, and to avoid anchoring in the vicinity of the equipment</w:t>
      </w:r>
      <w:r w:rsidR="000443DC">
        <w:t xml:space="preserve"> </w:t>
      </w:r>
      <w:r>
        <w:t xml:space="preserve">once laid. </w:t>
      </w:r>
      <w:r>
        <w:rPr>
          <w:b/>
          <w:bCs/>
        </w:rPr>
        <w:t>Mariners are requested to keep well clear of the marker buoys throughout the deployment period.</w:t>
      </w:r>
    </w:p>
    <w:p w14:paraId="0A867E34" w14:textId="77777777" w:rsidR="00A34CF3" w:rsidRPr="00A34CF3" w:rsidRDefault="00A34CF3" w:rsidP="00A34CF3"/>
    <w:p w14:paraId="64A4578C" w14:textId="2C2F584B" w:rsidR="00A34CF3" w:rsidRPr="00A34CF3" w:rsidRDefault="00A34CF3" w:rsidP="00A34CF3">
      <w:r w:rsidRPr="00A34CF3">
        <w:t>The arrangement will consist of</w:t>
      </w:r>
      <w:r w:rsidR="00404E14">
        <w:t xml:space="preserve"> </w:t>
      </w:r>
      <w:r w:rsidR="00BA6B96">
        <w:t>22</w:t>
      </w:r>
      <w:r w:rsidR="00404E14">
        <w:t xml:space="preserve"> lines of</w:t>
      </w:r>
      <w:r w:rsidRPr="00A34CF3">
        <w:t xml:space="preserve"> </w:t>
      </w:r>
      <w:r w:rsidR="00404E14">
        <w:t xml:space="preserve">acoustic receivers weighted on the seabed, </w:t>
      </w:r>
      <w:r w:rsidR="00BA6B96">
        <w:t xml:space="preserve">and two sets of acoustic deterrent devices around two of the heads, </w:t>
      </w:r>
      <w:r w:rsidR="00404E14">
        <w:t xml:space="preserve">marked by </w:t>
      </w:r>
      <w:r w:rsidR="00A7151D">
        <w:t>red polyform</w:t>
      </w:r>
      <w:r w:rsidR="00404E14">
        <w:t xml:space="preserve"> </w:t>
      </w:r>
      <w:r w:rsidR="00A7151D">
        <w:t>net</w:t>
      </w:r>
      <w:r w:rsidR="00404E14">
        <w:t xml:space="preserve"> buoy</w:t>
      </w:r>
      <w:r w:rsidR="000443DC">
        <w:t>s</w:t>
      </w:r>
      <w:r w:rsidR="00404E14">
        <w:t>, as below</w:t>
      </w:r>
      <w:r w:rsidR="000443DC">
        <w:t>:</w:t>
      </w:r>
    </w:p>
    <w:p w14:paraId="0FBF7AB7" w14:textId="77777777" w:rsidR="00A34CF3" w:rsidRPr="00A34CF3" w:rsidRDefault="00A34CF3" w:rsidP="00A34CF3"/>
    <w:p w14:paraId="47B2CA91" w14:textId="77777777" w:rsidR="00A34CF3" w:rsidRDefault="00A34CF3" w:rsidP="00492700"/>
    <w:tbl>
      <w:tblPr>
        <w:tblStyle w:val="TableGrid"/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4E14" w14:paraId="7B6060CC" w14:textId="77777777" w:rsidTr="00404E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3BF8" w14:textId="77777777" w:rsidR="00404E14" w:rsidRDefault="00404E14" w:rsidP="00404E14"/>
        </w:tc>
      </w:tr>
      <w:tr w:rsidR="00404E14" w14:paraId="162A23FD" w14:textId="77777777" w:rsidTr="00404E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6BCB" w14:textId="1F638BE1" w:rsidR="00404E14" w:rsidRDefault="00A7151D" w:rsidP="00404E14">
            <w:pPr>
              <w:rPr>
                <w:noProof/>
              </w:rPr>
            </w:pPr>
            <w:r w:rsidRPr="00A7151D">
              <w:rPr>
                <w:noProof/>
              </w:rPr>
              <w:drawing>
                <wp:inline distT="0" distB="0" distL="0" distR="0" wp14:anchorId="48A5DE91" wp14:editId="1DEC79E2">
                  <wp:extent cx="3276600" cy="3276600"/>
                  <wp:effectExtent l="0" t="0" r="0" b="0"/>
                  <wp:docPr id="1846780308" name="Picture 2" descr="Select 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lect 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E14" w14:paraId="05FFE4A0" w14:textId="77777777" w:rsidTr="00404E1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C34" w14:textId="77777777" w:rsidR="00404E14" w:rsidRDefault="00404E14" w:rsidP="00404E14">
            <w:pPr>
              <w:rPr>
                <w:noProof/>
              </w:rPr>
            </w:pPr>
          </w:p>
        </w:tc>
      </w:tr>
    </w:tbl>
    <w:p w14:paraId="748BA9A3" w14:textId="15E98AE9" w:rsidR="00492700" w:rsidRDefault="00492700" w:rsidP="00492700"/>
    <w:p w14:paraId="573ACD4B" w14:textId="77777777" w:rsidR="00492700" w:rsidRDefault="00492700" w:rsidP="00492700">
      <w:pPr>
        <w:rPr>
          <w:kern w:val="2"/>
          <w14:ligatures w14:val="standardContextual"/>
        </w:rPr>
      </w:pPr>
    </w:p>
    <w:p w14:paraId="05E29A21" w14:textId="77777777" w:rsidR="00492700" w:rsidRDefault="00492700" w:rsidP="00492700"/>
    <w:p w14:paraId="57692DAB" w14:textId="77777777" w:rsidR="00492700" w:rsidRDefault="00492700" w:rsidP="00492700"/>
    <w:p w14:paraId="08901D4F" w14:textId="77777777" w:rsidR="00492700" w:rsidRDefault="00492700" w:rsidP="00492700"/>
    <w:p w14:paraId="5C1D1395" w14:textId="77777777" w:rsidR="00492700" w:rsidRDefault="00492700" w:rsidP="00492700"/>
    <w:p w14:paraId="29B29B0A" w14:textId="77777777" w:rsidR="00492700" w:rsidRDefault="00492700" w:rsidP="00492700"/>
    <w:p w14:paraId="4C395E07" w14:textId="77777777" w:rsidR="00492700" w:rsidRDefault="00492700" w:rsidP="00492700"/>
    <w:p w14:paraId="57F8B807" w14:textId="77777777" w:rsidR="00492700" w:rsidRDefault="00492700" w:rsidP="00492700"/>
    <w:p w14:paraId="79B743E8" w14:textId="265C94EB" w:rsidR="00492700" w:rsidRDefault="00492700" w:rsidP="00492700"/>
    <w:p w14:paraId="6E0BA8DC" w14:textId="77777777" w:rsidR="00492700" w:rsidRDefault="00492700" w:rsidP="00492700"/>
    <w:p w14:paraId="7FDE36F6" w14:textId="77777777" w:rsidR="000B02ED" w:rsidRDefault="000B02ED" w:rsidP="00492700"/>
    <w:p w14:paraId="21DFD0B8" w14:textId="77777777" w:rsidR="000B02ED" w:rsidRDefault="000B02ED" w:rsidP="00492700"/>
    <w:p w14:paraId="785A7A1B" w14:textId="77777777" w:rsidR="000B02ED" w:rsidRDefault="000B02ED" w:rsidP="00492700"/>
    <w:p w14:paraId="4667EA30" w14:textId="77777777" w:rsidR="000B02ED" w:rsidRDefault="000B02ED" w:rsidP="00492700"/>
    <w:p w14:paraId="00E14864" w14:textId="77777777" w:rsidR="000B02ED" w:rsidRDefault="000B02ED" w:rsidP="00492700"/>
    <w:p w14:paraId="4AE4AF85" w14:textId="77777777" w:rsidR="000B02ED" w:rsidRDefault="000B02ED" w:rsidP="00492700"/>
    <w:p w14:paraId="4D7C1B7D" w14:textId="77777777" w:rsidR="000B02ED" w:rsidRDefault="000B02ED" w:rsidP="000B02ED"/>
    <w:p w14:paraId="42892BDA" w14:textId="77777777" w:rsidR="000B02ED" w:rsidRDefault="000B02ED" w:rsidP="000B02ED"/>
    <w:p w14:paraId="52AD8B9D" w14:textId="77777777" w:rsidR="000B02ED" w:rsidRDefault="000B02ED" w:rsidP="000B02ED"/>
    <w:p w14:paraId="5C1C7F5F" w14:textId="3D7B19C6" w:rsidR="000B02ED" w:rsidRDefault="000B02ED" w:rsidP="00492700">
      <w:r>
        <w:lastRenderedPageBreak/>
        <w:t xml:space="preserve">The area for </w:t>
      </w:r>
      <w:r w:rsidR="00E90B03">
        <w:t xml:space="preserve">the </w:t>
      </w:r>
      <w:r>
        <w:t>deployments is as indicated on the chart below</w:t>
      </w:r>
      <w:r w:rsidR="000443DC">
        <w:t>:</w:t>
      </w:r>
    </w:p>
    <w:p w14:paraId="24796357" w14:textId="29338D33" w:rsidR="00492700" w:rsidRDefault="003817E9" w:rsidP="00492700">
      <w:r w:rsidRPr="003127FB">
        <w:rPr>
          <w:noProof/>
        </w:rPr>
        <w:drawing>
          <wp:inline distT="0" distB="0" distL="0" distR="0" wp14:anchorId="39BC9A72" wp14:editId="3B4F165E">
            <wp:extent cx="5128914" cy="3638550"/>
            <wp:effectExtent l="0" t="0" r="0" b="0"/>
            <wp:docPr id="1643495590" name="Picture 1" descr="A map of a s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95590" name="Picture 1" descr="A map of a sea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4622" cy="364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83705" w14:textId="77777777" w:rsidR="00BA6B96" w:rsidRDefault="00BA6B96" w:rsidP="00492700"/>
    <w:p w14:paraId="481ADE67" w14:textId="0E9C9C6A" w:rsidR="00A34CF3" w:rsidRPr="00A34CF3" w:rsidRDefault="00BA6B96" w:rsidP="00A34CF3">
      <w:r>
        <w:t>Schematic  diagram of the equipment arrangement:</w:t>
      </w:r>
      <w:r w:rsidR="00A34CF3" w:rsidRPr="00A34CF3">
        <w:rPr>
          <w:noProof/>
        </w:rPr>
        <w:drawing>
          <wp:inline distT="0" distB="0" distL="0" distR="0" wp14:anchorId="09D4E9D2" wp14:editId="217A5C92">
            <wp:extent cx="6645910" cy="4699702"/>
            <wp:effectExtent l="0" t="0" r="2540" b="5715"/>
            <wp:docPr id="165021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A25B4" w14:textId="42C0C050" w:rsidR="00A34CF3" w:rsidRPr="00A34CF3" w:rsidRDefault="00A34CF3" w:rsidP="00A34CF3"/>
    <w:p w14:paraId="689D4498" w14:textId="77777777" w:rsidR="00492700" w:rsidRDefault="00492700" w:rsidP="00492700"/>
    <w:p w14:paraId="419A8AED" w14:textId="77777777" w:rsidR="000B02ED" w:rsidRDefault="000B02ED" w:rsidP="00492700"/>
    <w:p w14:paraId="5FD581DF" w14:textId="0A722278" w:rsidR="000B02ED" w:rsidRDefault="000B02ED" w:rsidP="000B02ED">
      <w:r w:rsidRPr="00A34CF3">
        <w:t xml:space="preserve">The equipment will be deployed from </w:t>
      </w:r>
      <w:r w:rsidR="00455CE4">
        <w:t>Port Tender “Alec D”</w:t>
      </w:r>
      <w:r>
        <w:t xml:space="preserve">, details below. </w:t>
      </w:r>
      <w:r w:rsidRPr="00A34CF3">
        <w:t xml:space="preserve">During deployment and recovery the vessel undertaking the operation will be </w:t>
      </w:r>
      <w:r w:rsidRPr="000B02ED">
        <w:rPr>
          <w:b/>
          <w:bCs/>
        </w:rPr>
        <w:t xml:space="preserve">restricted in her ability </w:t>
      </w:r>
      <w:r>
        <w:rPr>
          <w:b/>
          <w:bCs/>
        </w:rPr>
        <w:t xml:space="preserve">to </w:t>
      </w:r>
      <w:r w:rsidRPr="000B02ED">
        <w:rPr>
          <w:b/>
          <w:bCs/>
        </w:rPr>
        <w:t>manoeuvre</w:t>
      </w:r>
      <w:r w:rsidRPr="00A34CF3">
        <w:t xml:space="preserve"> and will display the lights and shapes prescribed in the IRPCS (as amended).</w:t>
      </w:r>
    </w:p>
    <w:p w14:paraId="6C03C39F" w14:textId="77777777" w:rsidR="000B02ED" w:rsidRDefault="000B02ED" w:rsidP="00492700"/>
    <w:p w14:paraId="593F3BD1" w14:textId="77777777" w:rsidR="000B02ED" w:rsidRDefault="000B02ED" w:rsidP="00492700"/>
    <w:bookmarkEnd w:id="0"/>
    <w:p w14:paraId="77FDED0A" w14:textId="77777777" w:rsidR="00492700" w:rsidRDefault="00492700" w:rsidP="00492700"/>
    <w:tbl>
      <w:tblPr>
        <w:tblStyle w:val="TableGrid"/>
        <w:tblW w:w="9029" w:type="dxa"/>
        <w:tblLook w:val="04A0" w:firstRow="1" w:lastRow="0" w:firstColumn="1" w:lastColumn="0" w:noHBand="0" w:noVBand="1"/>
      </w:tblPr>
      <w:tblGrid>
        <w:gridCol w:w="749"/>
        <w:gridCol w:w="851"/>
        <w:gridCol w:w="733"/>
        <w:gridCol w:w="1220"/>
        <w:gridCol w:w="827"/>
        <w:gridCol w:w="5856"/>
      </w:tblGrid>
      <w:tr w:rsidR="003817E9" w14:paraId="68B59FEA" w14:textId="77777777" w:rsidTr="004927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7B917E" w14:textId="77777777" w:rsidR="00492700" w:rsidRDefault="00492700">
            <w:r>
              <w:t>Name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689682A" w14:textId="77777777" w:rsidR="00492700" w:rsidRDefault="00492700">
            <w:r>
              <w:t>Type of vessel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6DE17C" w14:textId="77777777" w:rsidR="00492700" w:rsidRDefault="00492700">
            <w:r>
              <w:t>Call sign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701DCE" w14:textId="77777777" w:rsidR="00492700" w:rsidRDefault="00492700">
            <w:r>
              <w:t>MMSI Number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2340D74" w14:textId="77777777" w:rsidR="00492700" w:rsidRDefault="00492700">
            <w:r>
              <w:t>Length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F4D5AA" w14:textId="77777777" w:rsidR="00492700" w:rsidRDefault="00492700">
            <w:r>
              <w:t>Photo</w:t>
            </w:r>
          </w:p>
        </w:tc>
      </w:tr>
      <w:tr w:rsidR="003817E9" w14:paraId="642CC62E" w14:textId="77777777" w:rsidTr="004927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C6F3" w14:textId="3347EB33" w:rsidR="00492700" w:rsidRDefault="00E63373">
            <w:r>
              <w:t>Alec D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242F" w14:textId="13BFC1F1" w:rsidR="00492700" w:rsidRDefault="00E63373">
            <w:r>
              <w:t>Port Tender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D2A0" w14:textId="4AFFA134" w:rsidR="00492700" w:rsidRDefault="00E63373">
            <w:r w:rsidRPr="00E63373">
              <w:t>ZISO5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1CC4" w14:textId="723A2ABE" w:rsidR="00492700" w:rsidRPr="00E63373" w:rsidRDefault="00E63373">
            <w:r w:rsidRPr="00E63373">
              <w:t>235036673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6079" w14:textId="42758870" w:rsidR="00492700" w:rsidRDefault="00E63373">
            <w:r>
              <w:t>17m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A9ED" w14:textId="77777777" w:rsidR="00E63373" w:rsidRPr="002424C7" w:rsidRDefault="00E63373">
            <w:pPr>
              <w:rPr>
                <w:noProof/>
                <w:sz w:val="6"/>
                <w:szCs w:val="6"/>
              </w:rPr>
            </w:pPr>
          </w:p>
          <w:p w14:paraId="156BD08F" w14:textId="63A910BA" w:rsidR="00492700" w:rsidRDefault="00E63373">
            <w:r>
              <w:rPr>
                <w:noProof/>
              </w:rPr>
              <w:drawing>
                <wp:inline distT="0" distB="0" distL="0" distR="0" wp14:anchorId="441E37D3" wp14:editId="09CADAB1">
                  <wp:extent cx="3582000" cy="2419200"/>
                  <wp:effectExtent l="0" t="0" r="0" b="635"/>
                  <wp:docPr id="7" name="Picture 3" descr="ship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hip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83"/>
                          <a:stretch/>
                        </pic:blipFill>
                        <pic:spPr bwMode="auto">
                          <a:xfrm>
                            <a:off x="0" y="0"/>
                            <a:ext cx="3582000" cy="24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8C37F9" w14:textId="77777777" w:rsidR="00492700" w:rsidRDefault="00492700" w:rsidP="00492700">
      <w:pPr>
        <w:rPr>
          <w:rFonts w:ascii="Arial" w:hAnsi="Arial" w:cs="Arial"/>
          <w:color w:val="000000"/>
        </w:rPr>
      </w:pPr>
    </w:p>
    <w:p w14:paraId="35E68CAD" w14:textId="77777777" w:rsidR="00492700" w:rsidRDefault="00492700" w:rsidP="00492700">
      <w:pPr>
        <w:rPr>
          <w:rFonts w:ascii="Arial" w:hAnsi="Arial" w:cs="Arial"/>
          <w:color w:val="000000"/>
        </w:rPr>
      </w:pPr>
    </w:p>
    <w:p w14:paraId="635E942E" w14:textId="77777777" w:rsidR="00FD2785" w:rsidRDefault="00FD2785" w:rsidP="00F01727">
      <w:pPr>
        <w:ind w:firstLine="720"/>
        <w:jc w:val="center"/>
        <w:rPr>
          <w:rFonts w:ascii="Arial" w:hAnsi="Arial" w:cs="Arial"/>
          <w:color w:val="000000"/>
        </w:rPr>
      </w:pPr>
    </w:p>
    <w:p w14:paraId="2652D5D9" w14:textId="172B231A" w:rsidR="00F8039F" w:rsidRDefault="00F660B3" w:rsidP="004A08A8">
      <w:pPr>
        <w:ind w:firstLine="720"/>
        <w:jc w:val="center"/>
        <w:rPr>
          <w:rStyle w:val="Hyperlink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For </w:t>
      </w:r>
      <w:r w:rsidR="00953376">
        <w:rPr>
          <w:rFonts w:ascii="Arial" w:hAnsi="Arial" w:cs="Arial"/>
          <w:color w:val="000000"/>
        </w:rPr>
        <w:t xml:space="preserve">any </w:t>
      </w:r>
      <w:r>
        <w:rPr>
          <w:rFonts w:ascii="Arial" w:hAnsi="Arial" w:cs="Arial"/>
          <w:color w:val="000000"/>
        </w:rPr>
        <w:t xml:space="preserve">further </w:t>
      </w:r>
      <w:r w:rsidR="00FB4473">
        <w:rPr>
          <w:rFonts w:ascii="Arial" w:hAnsi="Arial" w:cs="Arial"/>
          <w:color w:val="000000"/>
        </w:rPr>
        <w:t>safety advice</w:t>
      </w:r>
      <w:r w:rsidR="00070F08">
        <w:rPr>
          <w:rFonts w:ascii="Arial" w:hAnsi="Arial" w:cs="Arial"/>
          <w:color w:val="000000"/>
        </w:rPr>
        <w:t>,</w:t>
      </w:r>
      <w:r w:rsidR="00FB4473">
        <w:rPr>
          <w:rFonts w:ascii="Arial" w:hAnsi="Arial" w:cs="Arial"/>
          <w:color w:val="000000"/>
        </w:rPr>
        <w:t xml:space="preserve"> mariners are advised to </w:t>
      </w:r>
      <w:r w:rsidR="005B7A42">
        <w:rPr>
          <w:rFonts w:ascii="Arial" w:hAnsi="Arial" w:cs="Arial"/>
          <w:color w:val="000000"/>
        </w:rPr>
        <w:t xml:space="preserve">contact the </w:t>
      </w:r>
      <w:r w:rsidR="004A08A8">
        <w:rPr>
          <w:rFonts w:ascii="Arial" w:hAnsi="Arial" w:cs="Arial"/>
          <w:color w:val="000000"/>
        </w:rPr>
        <w:t>Duty Harbour Master</w:t>
      </w:r>
    </w:p>
    <w:p w14:paraId="64D81C56" w14:textId="7A790308" w:rsidR="00C04C4A" w:rsidRPr="00614CB5" w:rsidRDefault="00C04C4A" w:rsidP="00CB5B8A">
      <w:pPr>
        <w:rPr>
          <w:rFonts w:ascii="Arial" w:hAnsi="Arial" w:cs="Arial"/>
          <w:b/>
          <w:color w:val="FF0000"/>
        </w:rPr>
      </w:pPr>
    </w:p>
    <w:p w14:paraId="082E9292" w14:textId="675D260F" w:rsidR="00476E72" w:rsidRDefault="00476E72" w:rsidP="001F0FD4">
      <w:pPr>
        <w:jc w:val="center"/>
        <w:rPr>
          <w:rFonts w:ascii="Arial" w:hAnsi="Arial" w:cs="Arial"/>
          <w:color w:val="000000"/>
        </w:rPr>
      </w:pPr>
    </w:p>
    <w:p w14:paraId="26A29A7E" w14:textId="77777777" w:rsidR="001E3DD0" w:rsidRPr="0085388D" w:rsidRDefault="001E3DD0" w:rsidP="0085388D">
      <w:pPr>
        <w:jc w:val="both"/>
        <w:rPr>
          <w:rFonts w:ascii="Arial" w:hAnsi="Arial" w:cs="Arial"/>
          <w:color w:val="000000"/>
        </w:rPr>
      </w:pPr>
    </w:p>
    <w:p w14:paraId="51C3FC30" w14:textId="35CE4FBA" w:rsidR="00B63DEE" w:rsidRDefault="00C04C4A" w:rsidP="0072689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D037E">
        <w:rPr>
          <w:rFonts w:ascii="Arial" w:hAnsi="Arial" w:cs="Arial"/>
          <w:sz w:val="22"/>
          <w:szCs w:val="22"/>
        </w:rPr>
        <w:t>Harbour Master</w:t>
      </w:r>
      <w:r w:rsidR="00722591" w:rsidRPr="004D037E">
        <w:rPr>
          <w:rFonts w:ascii="Arial" w:hAnsi="Arial" w:cs="Arial"/>
          <w:sz w:val="22"/>
          <w:szCs w:val="22"/>
        </w:rPr>
        <w:t xml:space="preserve"> </w:t>
      </w:r>
      <w:r w:rsidR="00DD384C">
        <w:rPr>
          <w:rFonts w:ascii="Arial" w:hAnsi="Arial" w:cs="Arial"/>
          <w:sz w:val="22"/>
          <w:szCs w:val="22"/>
        </w:rPr>
        <w:t xml:space="preserve">– </w:t>
      </w:r>
      <w:r w:rsidR="00722591" w:rsidRPr="004D037E">
        <w:rPr>
          <w:rFonts w:ascii="Arial" w:hAnsi="Arial" w:cs="Arial"/>
          <w:sz w:val="22"/>
          <w:szCs w:val="22"/>
        </w:rPr>
        <w:t>Hinkley Point C</w:t>
      </w:r>
      <w:r w:rsidR="00DE1E07">
        <w:rPr>
          <w:rFonts w:ascii="Arial" w:hAnsi="Arial" w:cs="Arial"/>
          <w:sz w:val="22"/>
          <w:szCs w:val="22"/>
        </w:rPr>
        <w:t xml:space="preserve"> Harbour Authority</w:t>
      </w:r>
    </w:p>
    <w:p w14:paraId="28F58D38" w14:textId="77777777" w:rsidR="000443DC" w:rsidRPr="004D037E" w:rsidRDefault="000443DC" w:rsidP="0072689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CA5295" w14:textId="4A41D2D5" w:rsidR="00DE4C31" w:rsidRDefault="00206969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  <w:r w:rsidRPr="00F17D53">
        <w:rPr>
          <w:rFonts w:ascii="Frutiger LT 45 Light" w:hAnsi="Frutiger LT 45 Light" w:cs="Arial"/>
          <w:b/>
          <w:bCs/>
        </w:rPr>
        <w:t xml:space="preserve">Issued on behalf of </w:t>
      </w:r>
      <w:r w:rsidR="00492700">
        <w:rPr>
          <w:rFonts w:ascii="Frutiger LT 45 Light" w:hAnsi="Frutiger LT 45 Light" w:cs="Arial"/>
          <w:b/>
          <w:bCs/>
        </w:rPr>
        <w:t>Swansea University</w:t>
      </w:r>
    </w:p>
    <w:p w14:paraId="3B9F71DF" w14:textId="77777777" w:rsidR="000443DC" w:rsidRDefault="000443DC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</w:p>
    <w:p w14:paraId="2CE4FE90" w14:textId="77777777" w:rsidR="000443DC" w:rsidRDefault="000443DC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</w:p>
    <w:p w14:paraId="5F82C428" w14:textId="77777777" w:rsidR="000443DC" w:rsidRDefault="000443DC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</w:p>
    <w:p w14:paraId="01FEA334" w14:textId="77777777" w:rsidR="000443DC" w:rsidRDefault="000443DC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</w:p>
    <w:p w14:paraId="29999C69" w14:textId="77777777" w:rsidR="000443DC" w:rsidRDefault="000443DC" w:rsidP="0072689A">
      <w:pPr>
        <w:pStyle w:val="Default"/>
        <w:jc w:val="both"/>
        <w:rPr>
          <w:rFonts w:ascii="Frutiger LT 45 Light" w:hAnsi="Frutiger LT 45 Light" w:cs="Arial"/>
          <w:b/>
          <w:bCs/>
        </w:rPr>
      </w:pPr>
    </w:p>
    <w:p w14:paraId="1227F9E9" w14:textId="77777777" w:rsidR="00DE4C31" w:rsidRPr="00DE4C31" w:rsidRDefault="00DE4C31" w:rsidP="00C04C4A">
      <w:pPr>
        <w:pStyle w:val="Default"/>
        <w:rPr>
          <w:rFonts w:ascii="Frutiger LT 45 Light" w:hAnsi="Frutiger LT 45 Light" w:cs="Arial"/>
          <w:b/>
          <w:bCs/>
        </w:rPr>
      </w:pPr>
    </w:p>
    <w:p w14:paraId="5389897B" w14:textId="77777777" w:rsidR="00F1294B" w:rsidRPr="008C43EB" w:rsidRDefault="00F1294B" w:rsidP="00F129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EastAsia" w:cstheme="minorHAnsi"/>
          <w:noProof/>
          <w:sz w:val="18"/>
          <w:szCs w:val="18"/>
          <w:lang w:eastAsia="en-GB"/>
        </w:rPr>
      </w:pPr>
      <w:r w:rsidRPr="008C43EB">
        <w:rPr>
          <w:rFonts w:eastAsiaTheme="minorEastAsia" w:cstheme="minorHAnsi"/>
          <w:noProof/>
          <w:sz w:val="18"/>
          <w:szCs w:val="18"/>
          <w:lang w:eastAsia="en-GB"/>
        </w:rPr>
        <w:t>EDF Energy - Nuclear New Build, Hinkley Point C, Somerset, TA5 1UF</w:t>
      </w:r>
    </w:p>
    <w:p w14:paraId="5E6C14B7" w14:textId="0820C9C6" w:rsidR="00F1294B" w:rsidRPr="008C43EB" w:rsidRDefault="00F1294B" w:rsidP="00F1294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18"/>
          <w:szCs w:val="18"/>
        </w:rPr>
      </w:pPr>
      <w:r w:rsidRPr="008C43EB">
        <w:rPr>
          <w:rFonts w:asciiTheme="minorHAnsi" w:hAnsiTheme="minorHAnsi" w:cstheme="minorHAnsi"/>
          <w:sz w:val="18"/>
          <w:szCs w:val="18"/>
        </w:rPr>
        <w:t xml:space="preserve">Tel. </w:t>
      </w:r>
      <w:r w:rsidR="00DE1E07">
        <w:rPr>
          <w:rStyle w:val="Strong"/>
          <w:sz w:val="18"/>
          <w:szCs w:val="18"/>
          <w:lang w:val="en"/>
        </w:rPr>
        <w:t>0333 009 7070</w:t>
      </w:r>
      <w:r w:rsidRPr="008C43EB">
        <w:rPr>
          <w:sz w:val="18"/>
          <w:szCs w:val="18"/>
          <w:lang w:val="en"/>
        </w:rPr>
        <w:t xml:space="preserve"> </w:t>
      </w:r>
      <w:r w:rsidRPr="008C43EB">
        <w:rPr>
          <w:rFonts w:asciiTheme="minorHAnsi" w:hAnsiTheme="minorHAnsi" w:cstheme="minorHAnsi"/>
          <w:sz w:val="18"/>
          <w:szCs w:val="18"/>
        </w:rPr>
        <w:t>(24hr)</w:t>
      </w:r>
    </w:p>
    <w:p w14:paraId="736392EF" w14:textId="77777777" w:rsidR="00F1294B" w:rsidRPr="008C43EB" w:rsidRDefault="00F1294B" w:rsidP="00F1294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eastAsia="en-GB"/>
        </w:rPr>
      </w:pPr>
      <w:hyperlink r:id="rId13" w:history="1">
        <w:r w:rsidRPr="008C43EB">
          <w:rPr>
            <w:rStyle w:val="Hyperlink"/>
            <w:rFonts w:asciiTheme="minorHAnsi" w:eastAsiaTheme="minorEastAsia" w:hAnsiTheme="minorHAnsi" w:cstheme="minorHAnsi"/>
            <w:noProof/>
            <w:sz w:val="18"/>
            <w:szCs w:val="18"/>
            <w:lang w:eastAsia="en-GB"/>
          </w:rPr>
          <w:t>hinkley-enquiries@edf-energy.com</w:t>
        </w:r>
      </w:hyperlink>
    </w:p>
    <w:p w14:paraId="4E08CE97" w14:textId="423E07C4" w:rsidR="00F1294B" w:rsidRPr="008C43EB" w:rsidRDefault="00F1294B" w:rsidP="00F1294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EastAsia" w:hAnsiTheme="minorHAnsi" w:cstheme="minorHAnsi"/>
          <w:noProof/>
          <w:sz w:val="18"/>
          <w:szCs w:val="18"/>
          <w:lang w:eastAsia="en-GB"/>
        </w:rPr>
      </w:pPr>
      <w:hyperlink r:id="rId14" w:history="1">
        <w:r w:rsidRPr="008C43EB">
          <w:rPr>
            <w:rStyle w:val="Hyperlink"/>
            <w:rFonts w:asciiTheme="minorHAnsi" w:eastAsiaTheme="minorEastAsia" w:hAnsiTheme="minorHAnsi" w:cstheme="minorHAnsi"/>
            <w:noProof/>
            <w:sz w:val="18"/>
            <w:szCs w:val="18"/>
            <w:lang w:eastAsia="en-GB"/>
          </w:rPr>
          <w:t>www.edfenergy.com</w:t>
        </w:r>
      </w:hyperlink>
      <w:r w:rsidRPr="008C43EB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eastAsia="en-GB"/>
        </w:rPr>
        <w:t>/</w:t>
      </w:r>
      <w:r w:rsidR="00DE1E07">
        <w:rPr>
          <w:rStyle w:val="Hyperlink"/>
          <w:rFonts w:asciiTheme="minorHAnsi" w:eastAsiaTheme="minorEastAsia" w:hAnsiTheme="minorHAnsi" w:cstheme="minorHAnsi"/>
          <w:noProof/>
          <w:sz w:val="18"/>
          <w:szCs w:val="18"/>
          <w:lang w:eastAsia="en-GB"/>
        </w:rPr>
        <w:t>download-centre</w:t>
      </w:r>
    </w:p>
    <w:p w14:paraId="300FE664" w14:textId="0C372526" w:rsidR="00786CBB" w:rsidRDefault="00786CBB" w:rsidP="00C04C4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noProof/>
          <w:sz w:val="20"/>
          <w:szCs w:val="20"/>
          <w:lang w:eastAsia="en-GB"/>
        </w:rPr>
      </w:pPr>
      <w:r>
        <w:rPr>
          <w:rFonts w:ascii="Arial" w:eastAsiaTheme="minorEastAsia" w:hAnsi="Arial" w:cs="Arial"/>
          <w:noProof/>
          <w:sz w:val="20"/>
          <w:szCs w:val="20"/>
          <w:lang w:eastAsia="en-GB"/>
        </w:rPr>
        <w:tab/>
      </w:r>
      <w:r>
        <w:rPr>
          <w:rFonts w:ascii="Arial" w:eastAsiaTheme="minorEastAsia" w:hAnsi="Arial" w:cs="Arial"/>
          <w:noProof/>
          <w:sz w:val="20"/>
          <w:szCs w:val="20"/>
          <w:lang w:eastAsia="en-GB"/>
        </w:rPr>
        <w:tab/>
      </w:r>
      <w:r>
        <w:rPr>
          <w:rFonts w:ascii="Arial" w:eastAsiaTheme="minorEastAsia" w:hAnsi="Arial" w:cs="Arial"/>
          <w:noProof/>
          <w:sz w:val="20"/>
          <w:szCs w:val="20"/>
          <w:lang w:eastAsia="en-GB"/>
        </w:rPr>
        <w:tab/>
      </w:r>
      <w:r>
        <w:rPr>
          <w:rFonts w:ascii="Arial" w:eastAsiaTheme="minorEastAsia" w:hAnsi="Arial" w:cs="Arial"/>
          <w:noProof/>
          <w:sz w:val="20"/>
          <w:szCs w:val="20"/>
          <w:lang w:eastAsia="en-GB"/>
        </w:rPr>
        <w:tab/>
      </w:r>
      <w:r>
        <w:rPr>
          <w:rFonts w:ascii="Arial" w:eastAsiaTheme="minorEastAsia" w:hAnsi="Arial" w:cs="Arial"/>
          <w:noProof/>
          <w:sz w:val="20"/>
          <w:szCs w:val="20"/>
          <w:lang w:eastAsia="en-GB"/>
        </w:rPr>
        <w:tab/>
      </w:r>
    </w:p>
    <w:sectPr w:rsidR="00786CBB" w:rsidSect="00EE2C0C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2941" w14:textId="77777777" w:rsidR="00640418" w:rsidRDefault="00640418" w:rsidP="00F94914">
      <w:r>
        <w:separator/>
      </w:r>
    </w:p>
  </w:endnote>
  <w:endnote w:type="continuationSeparator" w:id="0">
    <w:p w14:paraId="6C219D18" w14:textId="77777777" w:rsidR="00640418" w:rsidRDefault="00640418" w:rsidP="00F9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35BF" w14:textId="77777777" w:rsidR="00066F9B" w:rsidRPr="00C23913" w:rsidRDefault="00066F9B" w:rsidP="00F9491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A958" w14:textId="77777777" w:rsidR="00640418" w:rsidRDefault="00640418" w:rsidP="00F94914">
      <w:r>
        <w:separator/>
      </w:r>
    </w:p>
  </w:footnote>
  <w:footnote w:type="continuationSeparator" w:id="0">
    <w:p w14:paraId="7618A88B" w14:textId="77777777" w:rsidR="00640418" w:rsidRDefault="00640418" w:rsidP="00F9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C876" w14:textId="77777777" w:rsidR="00066F9B" w:rsidRPr="008C43EB" w:rsidRDefault="00066F9B" w:rsidP="00E47642">
    <w:pPr>
      <w:pStyle w:val="Header"/>
      <w:jc w:val="center"/>
      <w:rPr>
        <w:rFonts w:ascii="Arial" w:hAnsi="Arial" w:cs="Arial"/>
        <w:sz w:val="24"/>
        <w:szCs w:val="24"/>
      </w:rPr>
    </w:pPr>
    <w:r w:rsidRPr="008C43EB">
      <w:rPr>
        <w:rFonts w:ascii="Arial" w:hAnsi="Arial" w:cs="Arial"/>
        <w:sz w:val="24"/>
        <w:szCs w:val="24"/>
      </w:rPr>
      <w:t>Hinkley Point C Harbour Authority</w:t>
    </w:r>
  </w:p>
  <w:p w14:paraId="47A81DAD" w14:textId="77777777" w:rsidR="00066F9B" w:rsidRPr="008C43EB" w:rsidRDefault="00066F9B" w:rsidP="00E47642">
    <w:pPr>
      <w:pStyle w:val="Header"/>
      <w:jc w:val="center"/>
      <w:rPr>
        <w:rFonts w:ascii="Arial" w:hAnsi="Arial" w:cs="Arial"/>
        <w:sz w:val="24"/>
        <w:szCs w:val="24"/>
      </w:rPr>
    </w:pPr>
    <w:r w:rsidRPr="008C43EB">
      <w:rPr>
        <w:rFonts w:ascii="Arial" w:hAnsi="Arial" w:cs="Arial"/>
        <w:sz w:val="24"/>
        <w:szCs w:val="24"/>
      </w:rPr>
      <w:t>LOCAL NOTICE TO MARINERS</w:t>
    </w:r>
  </w:p>
  <w:p w14:paraId="17874247" w14:textId="77777777" w:rsidR="00066F9B" w:rsidRDefault="00066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303"/>
    <w:multiLevelType w:val="multilevel"/>
    <w:tmpl w:val="E44E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372AF"/>
    <w:multiLevelType w:val="hybridMultilevel"/>
    <w:tmpl w:val="DF6A9A0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7CA"/>
    <w:multiLevelType w:val="hybridMultilevel"/>
    <w:tmpl w:val="C5B6551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3487C"/>
    <w:multiLevelType w:val="hybridMultilevel"/>
    <w:tmpl w:val="EC1ECC7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2A7988"/>
    <w:multiLevelType w:val="hybridMultilevel"/>
    <w:tmpl w:val="657E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193378">
    <w:abstractNumId w:val="1"/>
  </w:num>
  <w:num w:numId="2" w16cid:durableId="1076636265">
    <w:abstractNumId w:val="2"/>
  </w:num>
  <w:num w:numId="3" w16cid:durableId="1368723422">
    <w:abstractNumId w:val="0"/>
  </w:num>
  <w:num w:numId="4" w16cid:durableId="598634716">
    <w:abstractNumId w:val="3"/>
  </w:num>
  <w:num w:numId="5" w16cid:durableId="296306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D9"/>
    <w:rsid w:val="00002AA6"/>
    <w:rsid w:val="0000512D"/>
    <w:rsid w:val="0000566B"/>
    <w:rsid w:val="000130C8"/>
    <w:rsid w:val="00025936"/>
    <w:rsid w:val="00026506"/>
    <w:rsid w:val="000335C3"/>
    <w:rsid w:val="00036B75"/>
    <w:rsid w:val="000443DC"/>
    <w:rsid w:val="00047C9B"/>
    <w:rsid w:val="00053723"/>
    <w:rsid w:val="0006252D"/>
    <w:rsid w:val="00062725"/>
    <w:rsid w:val="00066283"/>
    <w:rsid w:val="00066F9B"/>
    <w:rsid w:val="00070F08"/>
    <w:rsid w:val="000744EB"/>
    <w:rsid w:val="00076C1C"/>
    <w:rsid w:val="00083FD8"/>
    <w:rsid w:val="00095917"/>
    <w:rsid w:val="000961B7"/>
    <w:rsid w:val="000A3B61"/>
    <w:rsid w:val="000A524C"/>
    <w:rsid w:val="000A52E6"/>
    <w:rsid w:val="000B02ED"/>
    <w:rsid w:val="000C1B44"/>
    <w:rsid w:val="000C3301"/>
    <w:rsid w:val="000C5FE5"/>
    <w:rsid w:val="000D351A"/>
    <w:rsid w:val="000D3B56"/>
    <w:rsid w:val="000D4715"/>
    <w:rsid w:val="000E0E04"/>
    <w:rsid w:val="000E38AA"/>
    <w:rsid w:val="000E5AAD"/>
    <w:rsid w:val="000F2C09"/>
    <w:rsid w:val="00100E4F"/>
    <w:rsid w:val="0010428E"/>
    <w:rsid w:val="00106147"/>
    <w:rsid w:val="00106D2C"/>
    <w:rsid w:val="00107D16"/>
    <w:rsid w:val="00116BA1"/>
    <w:rsid w:val="00122217"/>
    <w:rsid w:val="00122B3A"/>
    <w:rsid w:val="001260A7"/>
    <w:rsid w:val="00132791"/>
    <w:rsid w:val="001442AA"/>
    <w:rsid w:val="00146957"/>
    <w:rsid w:val="00151C5B"/>
    <w:rsid w:val="00153AA0"/>
    <w:rsid w:val="00156773"/>
    <w:rsid w:val="00172181"/>
    <w:rsid w:val="00175C25"/>
    <w:rsid w:val="00186376"/>
    <w:rsid w:val="001969DF"/>
    <w:rsid w:val="001972BC"/>
    <w:rsid w:val="001A0EF2"/>
    <w:rsid w:val="001B4ECD"/>
    <w:rsid w:val="001B5230"/>
    <w:rsid w:val="001B5788"/>
    <w:rsid w:val="001B6E78"/>
    <w:rsid w:val="001D4488"/>
    <w:rsid w:val="001E0AD3"/>
    <w:rsid w:val="001E2CCE"/>
    <w:rsid w:val="001E2D02"/>
    <w:rsid w:val="001E2ED1"/>
    <w:rsid w:val="001E3DD0"/>
    <w:rsid w:val="001E6071"/>
    <w:rsid w:val="001F0FD4"/>
    <w:rsid w:val="0020207D"/>
    <w:rsid w:val="00204CC5"/>
    <w:rsid w:val="00206969"/>
    <w:rsid w:val="002113DE"/>
    <w:rsid w:val="00213614"/>
    <w:rsid w:val="00213902"/>
    <w:rsid w:val="00217C39"/>
    <w:rsid w:val="002241AE"/>
    <w:rsid w:val="00226FA0"/>
    <w:rsid w:val="00230A08"/>
    <w:rsid w:val="002343B8"/>
    <w:rsid w:val="002355E6"/>
    <w:rsid w:val="00241A3A"/>
    <w:rsid w:val="002424C7"/>
    <w:rsid w:val="00243592"/>
    <w:rsid w:val="002459A6"/>
    <w:rsid w:val="00256F40"/>
    <w:rsid w:val="002665CB"/>
    <w:rsid w:val="00267A04"/>
    <w:rsid w:val="00275CE4"/>
    <w:rsid w:val="00284CEC"/>
    <w:rsid w:val="002872A9"/>
    <w:rsid w:val="00294B05"/>
    <w:rsid w:val="002B5593"/>
    <w:rsid w:val="002E2BAF"/>
    <w:rsid w:val="0031131D"/>
    <w:rsid w:val="00313B0C"/>
    <w:rsid w:val="00316A3C"/>
    <w:rsid w:val="003202E0"/>
    <w:rsid w:val="003307FD"/>
    <w:rsid w:val="00335AFD"/>
    <w:rsid w:val="00337045"/>
    <w:rsid w:val="003457AA"/>
    <w:rsid w:val="003458FD"/>
    <w:rsid w:val="00365133"/>
    <w:rsid w:val="00370CDC"/>
    <w:rsid w:val="00373518"/>
    <w:rsid w:val="003817E9"/>
    <w:rsid w:val="00383A11"/>
    <w:rsid w:val="003915C3"/>
    <w:rsid w:val="00393A38"/>
    <w:rsid w:val="0039799C"/>
    <w:rsid w:val="003A4372"/>
    <w:rsid w:val="003B1A40"/>
    <w:rsid w:val="003C401C"/>
    <w:rsid w:val="003D5E1B"/>
    <w:rsid w:val="003E3952"/>
    <w:rsid w:val="003E4EA2"/>
    <w:rsid w:val="003E549F"/>
    <w:rsid w:val="003E7D99"/>
    <w:rsid w:val="003E7FB4"/>
    <w:rsid w:val="003F0A34"/>
    <w:rsid w:val="00404E14"/>
    <w:rsid w:val="00412BFB"/>
    <w:rsid w:val="0041526E"/>
    <w:rsid w:val="00417A30"/>
    <w:rsid w:val="00426141"/>
    <w:rsid w:val="0043142B"/>
    <w:rsid w:val="004401EC"/>
    <w:rsid w:val="0044423C"/>
    <w:rsid w:val="00445703"/>
    <w:rsid w:val="00445FB0"/>
    <w:rsid w:val="00450D90"/>
    <w:rsid w:val="00455CE4"/>
    <w:rsid w:val="00460494"/>
    <w:rsid w:val="00463F62"/>
    <w:rsid w:val="004657AA"/>
    <w:rsid w:val="00473395"/>
    <w:rsid w:val="004741DC"/>
    <w:rsid w:val="00475280"/>
    <w:rsid w:val="00476BE6"/>
    <w:rsid w:val="00476E72"/>
    <w:rsid w:val="00486AC4"/>
    <w:rsid w:val="00486E06"/>
    <w:rsid w:val="00490BA3"/>
    <w:rsid w:val="00492700"/>
    <w:rsid w:val="004927FB"/>
    <w:rsid w:val="0049702F"/>
    <w:rsid w:val="004A08A8"/>
    <w:rsid w:val="004A12D9"/>
    <w:rsid w:val="004A34CD"/>
    <w:rsid w:val="004A7F71"/>
    <w:rsid w:val="004B0769"/>
    <w:rsid w:val="004B67DF"/>
    <w:rsid w:val="004D037E"/>
    <w:rsid w:val="004D5E5E"/>
    <w:rsid w:val="004D64BA"/>
    <w:rsid w:val="004F4ADE"/>
    <w:rsid w:val="004F5852"/>
    <w:rsid w:val="00507A62"/>
    <w:rsid w:val="00517376"/>
    <w:rsid w:val="00517E01"/>
    <w:rsid w:val="00520B06"/>
    <w:rsid w:val="005326B0"/>
    <w:rsid w:val="00541E94"/>
    <w:rsid w:val="00547848"/>
    <w:rsid w:val="005654C0"/>
    <w:rsid w:val="00573FD0"/>
    <w:rsid w:val="00577930"/>
    <w:rsid w:val="00583C31"/>
    <w:rsid w:val="00584201"/>
    <w:rsid w:val="0058669D"/>
    <w:rsid w:val="00595E6E"/>
    <w:rsid w:val="005B214C"/>
    <w:rsid w:val="005B6295"/>
    <w:rsid w:val="005B769C"/>
    <w:rsid w:val="005B7A42"/>
    <w:rsid w:val="005C0582"/>
    <w:rsid w:val="005C15EF"/>
    <w:rsid w:val="005D7E1E"/>
    <w:rsid w:val="005E4C23"/>
    <w:rsid w:val="005F3667"/>
    <w:rsid w:val="005F73E6"/>
    <w:rsid w:val="00601C1F"/>
    <w:rsid w:val="0060484F"/>
    <w:rsid w:val="00604AD8"/>
    <w:rsid w:val="00614CB5"/>
    <w:rsid w:val="0063432C"/>
    <w:rsid w:val="00640418"/>
    <w:rsid w:val="0064129F"/>
    <w:rsid w:val="006663AC"/>
    <w:rsid w:val="006815C7"/>
    <w:rsid w:val="00683668"/>
    <w:rsid w:val="0069097A"/>
    <w:rsid w:val="00692B30"/>
    <w:rsid w:val="00693339"/>
    <w:rsid w:val="006A25CC"/>
    <w:rsid w:val="006A581B"/>
    <w:rsid w:val="006B265A"/>
    <w:rsid w:val="006F1A18"/>
    <w:rsid w:val="00703430"/>
    <w:rsid w:val="00706931"/>
    <w:rsid w:val="00721DBE"/>
    <w:rsid w:val="00722591"/>
    <w:rsid w:val="007234DA"/>
    <w:rsid w:val="0072689A"/>
    <w:rsid w:val="0073082D"/>
    <w:rsid w:val="0073749C"/>
    <w:rsid w:val="007374AD"/>
    <w:rsid w:val="007421E4"/>
    <w:rsid w:val="00745A88"/>
    <w:rsid w:val="007526B0"/>
    <w:rsid w:val="0076137B"/>
    <w:rsid w:val="0076672B"/>
    <w:rsid w:val="007670B8"/>
    <w:rsid w:val="0076754B"/>
    <w:rsid w:val="0077477B"/>
    <w:rsid w:val="007751C1"/>
    <w:rsid w:val="00783F28"/>
    <w:rsid w:val="00786CBB"/>
    <w:rsid w:val="00787F77"/>
    <w:rsid w:val="007A0D87"/>
    <w:rsid w:val="007A396E"/>
    <w:rsid w:val="007C09C0"/>
    <w:rsid w:val="007C2AC4"/>
    <w:rsid w:val="007C5D30"/>
    <w:rsid w:val="007C7948"/>
    <w:rsid w:val="007D7C9B"/>
    <w:rsid w:val="007E5EFD"/>
    <w:rsid w:val="007F3EE9"/>
    <w:rsid w:val="00801F49"/>
    <w:rsid w:val="0080633E"/>
    <w:rsid w:val="008202E1"/>
    <w:rsid w:val="00820DD9"/>
    <w:rsid w:val="00820FC8"/>
    <w:rsid w:val="00821C74"/>
    <w:rsid w:val="00827E60"/>
    <w:rsid w:val="00831744"/>
    <w:rsid w:val="0083209E"/>
    <w:rsid w:val="00835028"/>
    <w:rsid w:val="008428BC"/>
    <w:rsid w:val="00843D2F"/>
    <w:rsid w:val="008466D6"/>
    <w:rsid w:val="00846FCB"/>
    <w:rsid w:val="0085388D"/>
    <w:rsid w:val="00863F8D"/>
    <w:rsid w:val="008768D9"/>
    <w:rsid w:val="00882FB9"/>
    <w:rsid w:val="00883377"/>
    <w:rsid w:val="008867BD"/>
    <w:rsid w:val="00887117"/>
    <w:rsid w:val="00897C31"/>
    <w:rsid w:val="008A2D4D"/>
    <w:rsid w:val="008A7D0D"/>
    <w:rsid w:val="008B452C"/>
    <w:rsid w:val="008B61E2"/>
    <w:rsid w:val="008C43EB"/>
    <w:rsid w:val="008C7AEF"/>
    <w:rsid w:val="008D6B0D"/>
    <w:rsid w:val="008F4CD2"/>
    <w:rsid w:val="009005BD"/>
    <w:rsid w:val="00904062"/>
    <w:rsid w:val="0090532E"/>
    <w:rsid w:val="0091016F"/>
    <w:rsid w:val="00910337"/>
    <w:rsid w:val="009337EE"/>
    <w:rsid w:val="00940647"/>
    <w:rsid w:val="00946D14"/>
    <w:rsid w:val="009508DE"/>
    <w:rsid w:val="00953376"/>
    <w:rsid w:val="00957B18"/>
    <w:rsid w:val="00961351"/>
    <w:rsid w:val="00971229"/>
    <w:rsid w:val="009955EE"/>
    <w:rsid w:val="009A1A4C"/>
    <w:rsid w:val="009A7F63"/>
    <w:rsid w:val="009B4933"/>
    <w:rsid w:val="009D2EDD"/>
    <w:rsid w:val="009D5AB0"/>
    <w:rsid w:val="009D7C7B"/>
    <w:rsid w:val="009E108D"/>
    <w:rsid w:val="009F062F"/>
    <w:rsid w:val="009F3288"/>
    <w:rsid w:val="009F5EE9"/>
    <w:rsid w:val="009F7CE0"/>
    <w:rsid w:val="00A135C3"/>
    <w:rsid w:val="00A16D1E"/>
    <w:rsid w:val="00A1726A"/>
    <w:rsid w:val="00A34CF3"/>
    <w:rsid w:val="00A57FD8"/>
    <w:rsid w:val="00A6300A"/>
    <w:rsid w:val="00A7151D"/>
    <w:rsid w:val="00A92838"/>
    <w:rsid w:val="00A953CE"/>
    <w:rsid w:val="00A97567"/>
    <w:rsid w:val="00AA3B5D"/>
    <w:rsid w:val="00AB4EEE"/>
    <w:rsid w:val="00AC08C8"/>
    <w:rsid w:val="00AC46A9"/>
    <w:rsid w:val="00AC53A1"/>
    <w:rsid w:val="00AD0B03"/>
    <w:rsid w:val="00AD44A3"/>
    <w:rsid w:val="00AD77CF"/>
    <w:rsid w:val="00AE2D19"/>
    <w:rsid w:val="00AE6AC4"/>
    <w:rsid w:val="00AF3193"/>
    <w:rsid w:val="00AF5ACB"/>
    <w:rsid w:val="00AF6B21"/>
    <w:rsid w:val="00B0238C"/>
    <w:rsid w:val="00B1059A"/>
    <w:rsid w:val="00B13572"/>
    <w:rsid w:val="00B47862"/>
    <w:rsid w:val="00B5252F"/>
    <w:rsid w:val="00B52853"/>
    <w:rsid w:val="00B544D8"/>
    <w:rsid w:val="00B607D3"/>
    <w:rsid w:val="00B60F6A"/>
    <w:rsid w:val="00B63050"/>
    <w:rsid w:val="00B63CE9"/>
    <w:rsid w:val="00B63DEE"/>
    <w:rsid w:val="00B640EB"/>
    <w:rsid w:val="00B67374"/>
    <w:rsid w:val="00B70678"/>
    <w:rsid w:val="00B71DF6"/>
    <w:rsid w:val="00B72FAF"/>
    <w:rsid w:val="00B75773"/>
    <w:rsid w:val="00B76014"/>
    <w:rsid w:val="00B86203"/>
    <w:rsid w:val="00B91B9E"/>
    <w:rsid w:val="00BA22B8"/>
    <w:rsid w:val="00BA6B96"/>
    <w:rsid w:val="00BB2D6E"/>
    <w:rsid w:val="00BB3BC9"/>
    <w:rsid w:val="00BB6E72"/>
    <w:rsid w:val="00BC5B78"/>
    <w:rsid w:val="00BC7CDE"/>
    <w:rsid w:val="00BE7CA7"/>
    <w:rsid w:val="00BF06FC"/>
    <w:rsid w:val="00C00135"/>
    <w:rsid w:val="00C04C4A"/>
    <w:rsid w:val="00C143D3"/>
    <w:rsid w:val="00C146D5"/>
    <w:rsid w:val="00C23913"/>
    <w:rsid w:val="00C30ACD"/>
    <w:rsid w:val="00C36811"/>
    <w:rsid w:val="00C370D3"/>
    <w:rsid w:val="00C45ACB"/>
    <w:rsid w:val="00C6144F"/>
    <w:rsid w:val="00C63586"/>
    <w:rsid w:val="00C7588F"/>
    <w:rsid w:val="00C90AC9"/>
    <w:rsid w:val="00C917FE"/>
    <w:rsid w:val="00C94799"/>
    <w:rsid w:val="00C954EB"/>
    <w:rsid w:val="00C96099"/>
    <w:rsid w:val="00C97948"/>
    <w:rsid w:val="00CA17E6"/>
    <w:rsid w:val="00CA42D9"/>
    <w:rsid w:val="00CB0296"/>
    <w:rsid w:val="00CB2C4A"/>
    <w:rsid w:val="00CB5B8A"/>
    <w:rsid w:val="00CD09DE"/>
    <w:rsid w:val="00CD41A7"/>
    <w:rsid w:val="00CE1B26"/>
    <w:rsid w:val="00CE616E"/>
    <w:rsid w:val="00CF1D70"/>
    <w:rsid w:val="00CF4375"/>
    <w:rsid w:val="00CF755C"/>
    <w:rsid w:val="00CF7AD8"/>
    <w:rsid w:val="00D01D1D"/>
    <w:rsid w:val="00D12375"/>
    <w:rsid w:val="00D17DE2"/>
    <w:rsid w:val="00D24771"/>
    <w:rsid w:val="00D260ED"/>
    <w:rsid w:val="00D2776B"/>
    <w:rsid w:val="00D27EB9"/>
    <w:rsid w:val="00D3314D"/>
    <w:rsid w:val="00D43A4B"/>
    <w:rsid w:val="00D468B8"/>
    <w:rsid w:val="00D5001E"/>
    <w:rsid w:val="00D62670"/>
    <w:rsid w:val="00D67CFA"/>
    <w:rsid w:val="00D80D27"/>
    <w:rsid w:val="00D86A27"/>
    <w:rsid w:val="00D90509"/>
    <w:rsid w:val="00D9634D"/>
    <w:rsid w:val="00DB543F"/>
    <w:rsid w:val="00DC3CB2"/>
    <w:rsid w:val="00DC455A"/>
    <w:rsid w:val="00DD2AEB"/>
    <w:rsid w:val="00DD384C"/>
    <w:rsid w:val="00DD3DC8"/>
    <w:rsid w:val="00DE02E7"/>
    <w:rsid w:val="00DE1E07"/>
    <w:rsid w:val="00DE4C31"/>
    <w:rsid w:val="00DE6403"/>
    <w:rsid w:val="00DF1189"/>
    <w:rsid w:val="00DF134B"/>
    <w:rsid w:val="00DF2707"/>
    <w:rsid w:val="00DF5585"/>
    <w:rsid w:val="00DF7AF7"/>
    <w:rsid w:val="00E00399"/>
    <w:rsid w:val="00E03CC8"/>
    <w:rsid w:val="00E13D76"/>
    <w:rsid w:val="00E14D79"/>
    <w:rsid w:val="00E24034"/>
    <w:rsid w:val="00E27194"/>
    <w:rsid w:val="00E47642"/>
    <w:rsid w:val="00E47C7E"/>
    <w:rsid w:val="00E6099E"/>
    <w:rsid w:val="00E63373"/>
    <w:rsid w:val="00E716EA"/>
    <w:rsid w:val="00E72DBF"/>
    <w:rsid w:val="00E802C6"/>
    <w:rsid w:val="00E818DA"/>
    <w:rsid w:val="00E825BC"/>
    <w:rsid w:val="00E90B03"/>
    <w:rsid w:val="00E910F0"/>
    <w:rsid w:val="00E9293C"/>
    <w:rsid w:val="00E93730"/>
    <w:rsid w:val="00E93C52"/>
    <w:rsid w:val="00E94856"/>
    <w:rsid w:val="00E95A98"/>
    <w:rsid w:val="00EA163E"/>
    <w:rsid w:val="00EB239E"/>
    <w:rsid w:val="00EC6E8A"/>
    <w:rsid w:val="00ED03A0"/>
    <w:rsid w:val="00EE2C0C"/>
    <w:rsid w:val="00EE42DB"/>
    <w:rsid w:val="00EF2A55"/>
    <w:rsid w:val="00F00CCC"/>
    <w:rsid w:val="00F01727"/>
    <w:rsid w:val="00F06587"/>
    <w:rsid w:val="00F11794"/>
    <w:rsid w:val="00F1294B"/>
    <w:rsid w:val="00F1417F"/>
    <w:rsid w:val="00F23018"/>
    <w:rsid w:val="00F40A57"/>
    <w:rsid w:val="00F46A35"/>
    <w:rsid w:val="00F56BD9"/>
    <w:rsid w:val="00F660B3"/>
    <w:rsid w:val="00F664F2"/>
    <w:rsid w:val="00F74FDF"/>
    <w:rsid w:val="00F76A0C"/>
    <w:rsid w:val="00F8039F"/>
    <w:rsid w:val="00F94914"/>
    <w:rsid w:val="00FB4473"/>
    <w:rsid w:val="00FB4F03"/>
    <w:rsid w:val="00FB70FB"/>
    <w:rsid w:val="00FC5CD3"/>
    <w:rsid w:val="00FC7216"/>
    <w:rsid w:val="00FD2785"/>
    <w:rsid w:val="00FE6835"/>
    <w:rsid w:val="00F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76DD0"/>
  <w15:docId w15:val="{3D2C43EF-C606-4E80-8BE1-C7FF0CE1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3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7E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9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914"/>
  </w:style>
  <w:style w:type="paragraph" w:styleId="Footer">
    <w:name w:val="footer"/>
    <w:basedOn w:val="Normal"/>
    <w:link w:val="FooterChar"/>
    <w:uiPriority w:val="99"/>
    <w:unhideWhenUsed/>
    <w:rsid w:val="00F949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914"/>
  </w:style>
  <w:style w:type="paragraph" w:styleId="BalloonText">
    <w:name w:val="Balloon Text"/>
    <w:basedOn w:val="Normal"/>
    <w:link w:val="BalloonTextChar"/>
    <w:uiPriority w:val="99"/>
    <w:semiHidden/>
    <w:unhideWhenUsed/>
    <w:rsid w:val="00F949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9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4C4A"/>
    <w:rPr>
      <w:color w:val="0000FF"/>
      <w:u w:val="single"/>
    </w:rPr>
  </w:style>
  <w:style w:type="table" w:styleId="TableGrid">
    <w:name w:val="Table Grid"/>
    <w:basedOn w:val="TableNormal"/>
    <w:uiPriority w:val="39"/>
    <w:rsid w:val="00F7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910F0"/>
    <w:rPr>
      <w:b/>
      <w:bCs/>
    </w:rPr>
  </w:style>
  <w:style w:type="character" w:customStyle="1" w:styleId="aisverified1">
    <w:name w:val="ais_verified1"/>
    <w:basedOn w:val="DefaultParagraphFont"/>
    <w:rsid w:val="00122B3A"/>
    <w:rPr>
      <w:color w:val="0099CC"/>
    </w:rPr>
  </w:style>
  <w:style w:type="character" w:styleId="PlaceholderText">
    <w:name w:val="Placeholder Text"/>
    <w:basedOn w:val="DefaultParagraphFont"/>
    <w:uiPriority w:val="99"/>
    <w:semiHidden/>
    <w:rsid w:val="000D471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E6403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475280"/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9508DE"/>
    <w:pPr>
      <w:ind w:left="720"/>
    </w:pPr>
    <w:rPr>
      <w:rFonts w:ascii="Calibri" w:eastAsia="Times New Roman" w:hAnsi="Calibri" w:cs="Calibri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425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6CAEDF"/>
                            <w:left w:val="single" w:sz="6" w:space="15" w:color="6CAEDF"/>
                            <w:bottom w:val="single" w:sz="6" w:space="15" w:color="6CAEDF"/>
                            <w:right w:val="single" w:sz="6" w:space="15" w:color="6CAED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fenergy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df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69FF-D39C-40EF-BE00-5534E8DE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EDF Energy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Clarance Nick</dc:creator>
  <cp:lastModifiedBy>Stanford Jeremy</cp:lastModifiedBy>
  <cp:revision>4</cp:revision>
  <cp:lastPrinted>2025-02-05T12:44:00Z</cp:lastPrinted>
  <dcterms:created xsi:type="dcterms:W3CDTF">2025-06-03T17:38:00Z</dcterms:created>
  <dcterms:modified xsi:type="dcterms:W3CDTF">2025-06-03T18:15:00Z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443ded-827a-46bf-8c23-accc3d394867_Enabled">
    <vt:lpwstr>true</vt:lpwstr>
  </property>
  <property fmtid="{D5CDD505-2E9C-101B-9397-08002B2CF9AE}" pid="3" name="MSIP_Label_04443ded-827a-46bf-8c23-accc3d394867_SetDate">
    <vt:lpwstr>2024-06-27T09:42:55Z</vt:lpwstr>
  </property>
  <property fmtid="{D5CDD505-2E9C-101B-9397-08002B2CF9AE}" pid="4" name="MSIP_Label_04443ded-827a-46bf-8c23-accc3d394867_Method">
    <vt:lpwstr>Privileged</vt:lpwstr>
  </property>
  <property fmtid="{D5CDD505-2E9C-101B-9397-08002B2CF9AE}" pid="5" name="MSIP_Label_04443ded-827a-46bf-8c23-accc3d394867_Name">
    <vt:lpwstr>NOT PROTECTIVELY MARKED</vt:lpwstr>
  </property>
  <property fmtid="{D5CDD505-2E9C-101B-9397-08002B2CF9AE}" pid="6" name="MSIP_Label_04443ded-827a-46bf-8c23-accc3d394867_SiteId">
    <vt:lpwstr>75046e30-7443-48c1-89c4-f710fef78b2b</vt:lpwstr>
  </property>
  <property fmtid="{D5CDD505-2E9C-101B-9397-08002B2CF9AE}" pid="7" name="MSIP_Label_04443ded-827a-46bf-8c23-accc3d394867_ActionId">
    <vt:lpwstr>5eab4459-e1b3-4c9e-bd5d-e9868ee0b04e</vt:lpwstr>
  </property>
  <property fmtid="{D5CDD505-2E9C-101B-9397-08002B2CF9AE}" pid="8" name="MSIP_Label_04443ded-827a-46bf-8c23-accc3d394867_ContentBits">
    <vt:lpwstr>0</vt:lpwstr>
  </property>
</Properties>
</file>